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C46" w:rsidRPr="00D72308" w:rsidRDefault="00865C46" w:rsidP="00D72308">
      <w:pPr>
        <w:pStyle w:val="berschrift5"/>
        <w:framePr w:wrap="around" w:y="88"/>
        <w:rPr>
          <w:sz w:val="36"/>
        </w:rPr>
      </w:pPr>
      <w:bookmarkStart w:id="0" w:name="_GoBack"/>
      <w:bookmarkEnd w:id="0"/>
      <w:r w:rsidRPr="00D72308">
        <w:rPr>
          <w:sz w:val="36"/>
        </w:rPr>
        <w:t>Bund der</w:t>
      </w:r>
    </w:p>
    <w:p w:rsidR="00865C46" w:rsidRPr="00D72308" w:rsidRDefault="00865C46" w:rsidP="00D72308">
      <w:pPr>
        <w:framePr w:w="4769" w:h="1847" w:hSpace="141" w:wrap="around" w:vAnchor="text" w:hAnchor="page" w:x="6331" w:y="88"/>
        <w:rPr>
          <w:rFonts w:ascii="Cloister_Black-light" w:hAnsi="Cloister_Black-light"/>
          <w:sz w:val="36"/>
        </w:rPr>
      </w:pPr>
      <w:r w:rsidRPr="00D72308">
        <w:rPr>
          <w:rFonts w:ascii="Cloister_Black-light" w:hAnsi="Cloister_Black-light"/>
          <w:sz w:val="36"/>
        </w:rPr>
        <w:t>Pfadfinderinnen</w:t>
      </w:r>
    </w:p>
    <w:p w:rsidR="00865C46" w:rsidRPr="00D72308" w:rsidRDefault="00865C46" w:rsidP="00D72308">
      <w:pPr>
        <w:framePr w:w="4769" w:h="1847" w:hSpace="141" w:wrap="around" w:vAnchor="text" w:hAnchor="page" w:x="6331" w:y="88"/>
        <w:rPr>
          <w:rFonts w:ascii="Cloister_Black-light" w:hAnsi="Cloister_Black-light"/>
          <w:sz w:val="36"/>
        </w:rPr>
      </w:pPr>
      <w:r w:rsidRPr="00D72308">
        <w:rPr>
          <w:rFonts w:ascii="Cloister_Black-light" w:hAnsi="Cloister_Black-light"/>
          <w:sz w:val="36"/>
        </w:rPr>
        <w:t>und Pfadfinder e.V. (BdP)</w:t>
      </w:r>
    </w:p>
    <w:p w:rsidR="00865C46" w:rsidRPr="00D72308" w:rsidRDefault="00865C46" w:rsidP="00D72308">
      <w:pPr>
        <w:pStyle w:val="Textkrper2"/>
        <w:framePr w:wrap="around" w:y="88"/>
        <w:rPr>
          <w:rFonts w:ascii="Cloister_Black-light" w:hAnsi="Cloister_Black-light"/>
          <w:sz w:val="36"/>
        </w:rPr>
      </w:pPr>
      <w:r w:rsidRPr="00D72308">
        <w:rPr>
          <w:rFonts w:ascii="Cloister_Black-light" w:hAnsi="Cloister_Black-light"/>
          <w:sz w:val="36"/>
        </w:rPr>
        <w:t>Stamm Excalibur-Immenhausen</w:t>
      </w:r>
    </w:p>
    <w:p w:rsidR="00865C46" w:rsidRDefault="00AC2C03">
      <w:pPr>
        <w:tabs>
          <w:tab w:val="left" w:pos="5103"/>
        </w:tabs>
        <w:rPr>
          <w:rFonts w:ascii="Maiandra GD" w:hAnsi="Maiandra GD"/>
        </w:rPr>
      </w:pPr>
      <w:r>
        <w:rPr>
          <w:rFonts w:ascii="Maiandra GD" w:hAnsi="Maiandra GD"/>
          <w:noProof/>
        </w:rPr>
        <mc:AlternateContent>
          <mc:Choice Requires="wps">
            <w:drawing>
              <wp:anchor distT="0" distB="0" distL="114300" distR="114300" simplePos="0" relativeHeight="251656704" behindDoc="0" locked="0" layoutInCell="0" allowOverlap="1">
                <wp:simplePos x="0" y="0"/>
                <wp:positionH relativeFrom="margin">
                  <wp:posOffset>3246755</wp:posOffset>
                </wp:positionH>
                <wp:positionV relativeFrom="margin">
                  <wp:posOffset>0</wp:posOffset>
                </wp:positionV>
                <wp:extent cx="635" cy="171386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386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3FE7A"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5.65pt,0" to="255.7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" o:allowincell="f" strokeweight="2pt">
                <v:stroke startarrowwidth="narrow" startarrowlength="short" endarrowwidth="narrow" endarrowlength="short"/>
                <w10:wrap anchorx="margin" anchory="margin"/>
              </v:line>
            </w:pict>
          </mc:Fallback>
        </mc:AlternateContent>
      </w:r>
      <w:r w:rsidR="00865C46">
        <w:rPr>
          <w:rFonts w:ascii="Maiandra GD" w:hAnsi="Maiandra GD"/>
        </w:rPr>
        <w:t xml:space="preserve">                      </w:t>
      </w:r>
      <w:r>
        <w:rPr>
          <w:rFonts w:ascii="Maiandra GD" w:hAnsi="Maiandra GD"/>
          <w:noProof/>
        </w:rPr>
        <w:drawing>
          <wp:inline distT="0" distB="0" distL="0" distR="0">
            <wp:extent cx="1228725" cy="11144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14425"/>
                    </a:xfrm>
                    <a:prstGeom prst="rect">
                      <a:avLst/>
                    </a:prstGeom>
                    <a:noFill/>
                    <a:ln>
                      <a:noFill/>
                    </a:ln>
                  </pic:spPr>
                </pic:pic>
              </a:graphicData>
            </a:graphic>
          </wp:inline>
        </w:drawing>
      </w:r>
    </w:p>
    <w:p w:rsidR="00865C46" w:rsidRDefault="00865C46">
      <w:pPr>
        <w:tabs>
          <w:tab w:val="left" w:pos="5103"/>
        </w:tabs>
        <w:rPr>
          <w:rFonts w:ascii="Maiandra GD" w:hAnsi="Maiandra GD"/>
        </w:rPr>
      </w:pPr>
    </w:p>
    <w:p w:rsidR="00865C46" w:rsidRDefault="00AC2C03">
      <w:pPr>
        <w:tabs>
          <w:tab w:val="left" w:pos="5103"/>
        </w:tabs>
        <w:rPr>
          <w:rFonts w:ascii="Maiandra GD" w:hAnsi="Maiandra GD"/>
        </w:rPr>
      </w:pPr>
      <w:r>
        <w:rPr>
          <w:rFonts w:ascii="Maiandra GD" w:hAnsi="Maiandra GD"/>
          <w:noProof/>
        </w:rPr>
        <mc:AlternateContent>
          <mc:Choice Requires="wps">
            <w:drawing>
              <wp:anchor distT="0" distB="0" distL="114300" distR="114300" simplePos="0" relativeHeight="251657728" behindDoc="0" locked="0" layoutInCell="1" allowOverlap="1">
                <wp:simplePos x="0" y="0"/>
                <wp:positionH relativeFrom="margin">
                  <wp:posOffset>-32385</wp:posOffset>
                </wp:positionH>
                <wp:positionV relativeFrom="margin">
                  <wp:posOffset>1357630</wp:posOffset>
                </wp:positionV>
                <wp:extent cx="649287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974EB"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5pt,106.9pt" to="508.7pt,1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ZuKw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" strokeweight="2pt">
                <v:stroke startarrowwidth="narrow" startarrowlength="short" endarrowwidth="narrow" endarrowlength="short"/>
                <w10:wrap anchorx="margin" anchory="margin"/>
              </v:line>
            </w:pict>
          </mc:Fallback>
        </mc:AlternateContent>
      </w:r>
    </w:p>
    <w:p w:rsidR="00865C46" w:rsidRDefault="00865C46">
      <w:pPr>
        <w:tabs>
          <w:tab w:val="left" w:pos="5103"/>
        </w:tabs>
        <w:rPr>
          <w:rFonts w:ascii="Maiandra GD" w:hAnsi="Maiandra GD"/>
          <w:sz w:val="24"/>
        </w:rPr>
      </w:pPr>
      <w:r>
        <w:rPr>
          <w:rFonts w:ascii="Maiandra GD" w:hAnsi="Maiandra GD"/>
        </w:rPr>
        <w:tab/>
      </w:r>
      <w:r>
        <w:rPr>
          <w:rFonts w:ascii="Maiandra GD" w:hAnsi="Maiandra GD"/>
        </w:rPr>
        <w:tab/>
      </w:r>
    </w:p>
    <w:p w:rsidR="000E6C8C" w:rsidRDefault="00865C46">
      <w:pPr>
        <w:tabs>
          <w:tab w:val="left" w:pos="5103"/>
          <w:tab w:val="left" w:pos="5954"/>
        </w:tabs>
        <w:rPr>
          <w:rFonts w:ascii="Maiandra GD" w:hAnsi="Maiandra GD"/>
          <w:sz w:val="24"/>
        </w:rPr>
      </w:pPr>
      <w:r>
        <w:rPr>
          <w:rFonts w:ascii="Maiandra GD" w:hAnsi="Maiandra GD"/>
          <w:sz w:val="24"/>
        </w:rPr>
        <w:tab/>
      </w:r>
    </w:p>
    <w:p w:rsidR="000E6C8C" w:rsidRDefault="000E6C8C">
      <w:pPr>
        <w:tabs>
          <w:tab w:val="left" w:pos="5103"/>
          <w:tab w:val="left" w:pos="5954"/>
        </w:tabs>
        <w:rPr>
          <w:rFonts w:ascii="Maiandra GD" w:hAnsi="Maiandra GD"/>
          <w:sz w:val="24"/>
        </w:rPr>
      </w:pPr>
    </w:p>
    <w:p w:rsidR="000E6C8C" w:rsidRDefault="000E6C8C">
      <w:pPr>
        <w:tabs>
          <w:tab w:val="left" w:pos="5103"/>
          <w:tab w:val="left" w:pos="5954"/>
        </w:tabs>
        <w:rPr>
          <w:rFonts w:ascii="Maiandra GD" w:hAnsi="Maiandra GD"/>
          <w:sz w:val="24"/>
        </w:rPr>
      </w:pPr>
    </w:p>
    <w:p w:rsidR="000E6C8C" w:rsidRDefault="000E6C8C">
      <w:pPr>
        <w:tabs>
          <w:tab w:val="left" w:pos="5103"/>
          <w:tab w:val="left" w:pos="5954"/>
        </w:tabs>
        <w:rPr>
          <w:sz w:val="24"/>
        </w:rPr>
      </w:pPr>
      <w:r w:rsidRPr="000E6C8C">
        <w:rPr>
          <w:sz w:val="24"/>
        </w:rPr>
        <w:t>Fotoerlaubnis für das Jahr 2019</w:t>
      </w:r>
      <w:r w:rsidR="000D1DCE">
        <w:rPr>
          <w:sz w:val="24"/>
        </w:rPr>
        <w:tab/>
      </w:r>
      <w:r w:rsidR="000D1DCE">
        <w:rPr>
          <w:sz w:val="24"/>
        </w:rPr>
        <w:tab/>
        <w:t xml:space="preserve">                                                    25.11.1018</w:t>
      </w:r>
      <w:r>
        <w:rPr>
          <w:sz w:val="24"/>
        </w:rPr>
        <w:br/>
      </w:r>
    </w:p>
    <w:p w:rsidR="000E6C8C" w:rsidRDefault="000E6C8C">
      <w:pPr>
        <w:tabs>
          <w:tab w:val="left" w:pos="5103"/>
          <w:tab w:val="left" w:pos="5954"/>
        </w:tabs>
        <w:rPr>
          <w:sz w:val="24"/>
        </w:rPr>
      </w:pPr>
      <w:r>
        <w:rPr>
          <w:sz w:val="24"/>
        </w:rPr>
        <w:t>Liebe Eltern, liebe Mitglieder,</w:t>
      </w:r>
    </w:p>
    <w:p w:rsidR="000A54F2" w:rsidRPr="000E6C8C" w:rsidRDefault="000E6C8C">
      <w:pPr>
        <w:tabs>
          <w:tab w:val="left" w:pos="5103"/>
          <w:tab w:val="left" w:pos="5954"/>
        </w:tabs>
        <w:rPr>
          <w:sz w:val="24"/>
        </w:rPr>
      </w:pPr>
      <w:r>
        <w:rPr>
          <w:sz w:val="24"/>
        </w:rPr>
        <w:t>da die Datenschutzerklärung geändert wurde und sich unser Stamm den neuen Bestimmungen anpassen muss, wird es ab diesem Jahr eine jährliche Abfrage zu</w:t>
      </w:r>
      <w:r w:rsidR="005528A6">
        <w:rPr>
          <w:sz w:val="24"/>
        </w:rPr>
        <w:t>m Umgang mit Fotos von euch/euren Kindern</w:t>
      </w:r>
      <w:r>
        <w:rPr>
          <w:sz w:val="24"/>
        </w:rPr>
        <w:t xml:space="preserve"> geben. Damit ist sichergestellt, dass </w:t>
      </w:r>
      <w:r w:rsidR="00DB7232">
        <w:rPr>
          <w:sz w:val="24"/>
        </w:rPr>
        <w:t xml:space="preserve">mit </w:t>
      </w:r>
      <w:r>
        <w:rPr>
          <w:sz w:val="24"/>
        </w:rPr>
        <w:t>eure</w:t>
      </w:r>
      <w:r w:rsidR="00DB7232">
        <w:rPr>
          <w:sz w:val="24"/>
        </w:rPr>
        <w:t>n</w:t>
      </w:r>
      <w:r>
        <w:rPr>
          <w:sz w:val="24"/>
        </w:rPr>
        <w:t xml:space="preserve"> </w:t>
      </w:r>
      <w:r w:rsidR="00DB7232">
        <w:rPr>
          <w:sz w:val="24"/>
        </w:rPr>
        <w:t>Fotos/den</w:t>
      </w:r>
      <w:r>
        <w:rPr>
          <w:sz w:val="24"/>
        </w:rPr>
        <w:t xml:space="preserve"> </w:t>
      </w:r>
      <w:r w:rsidR="00DB7232">
        <w:rPr>
          <w:sz w:val="24"/>
        </w:rPr>
        <w:t>Fotos</w:t>
      </w:r>
      <w:r>
        <w:rPr>
          <w:sz w:val="24"/>
        </w:rPr>
        <w:t xml:space="preserve"> eures Kindes </w:t>
      </w:r>
      <w:r w:rsidR="00DB7232">
        <w:rPr>
          <w:sz w:val="24"/>
        </w:rPr>
        <w:t>in eurem Interesse umgegangen wird.</w:t>
      </w:r>
      <w:r w:rsidR="00DB7232">
        <w:rPr>
          <w:sz w:val="24"/>
        </w:rPr>
        <w:br/>
        <w:t xml:space="preserve">Diese Erlaubnis kann natürlich jeder Zeit wiederrufen werden. Sie ist ansonsten für das gesamte Jahr 2019 gültig. </w:t>
      </w:r>
      <w:r w:rsidR="000D1DCE">
        <w:rPr>
          <w:sz w:val="24"/>
        </w:rPr>
        <w:t>Außerdem ist das Einverständnis beider Elternteile dringend erforderlich, da dies in der Datenschutzverordnung festgelegt ist.</w:t>
      </w:r>
      <w:r w:rsidR="005528A6">
        <w:rPr>
          <w:sz w:val="24"/>
        </w:rPr>
        <w:t xml:space="preserve"> Wir bitten euch dieses Dokument dem Stamm so bald wie möglich zukommen zu lassen.</w:t>
      </w:r>
      <w:r w:rsidR="005528A6">
        <w:rPr>
          <w:sz w:val="24"/>
        </w:rPr>
        <w:br/>
      </w:r>
    </w:p>
    <w:p w:rsidR="000E6C8C" w:rsidRPr="000E6C8C" w:rsidRDefault="00AC2C03" w:rsidP="000E6C8C">
      <w:pPr>
        <w:spacing w:before="100" w:beforeAutospacing="1" w:after="100" w:afterAutospacing="1"/>
        <w:rPr>
          <w:sz w:val="24"/>
          <w:szCs w:val="24"/>
        </w:rPr>
      </w:pPr>
      <w:r>
        <w:rPr>
          <w:noProof/>
        </w:rPr>
        <mc:AlternateContent>
          <mc:Choice Requires="wps">
            <w:drawing>
              <wp:anchor distT="45720" distB="45720" distL="114300" distR="114300" simplePos="0" relativeHeight="251658752" behindDoc="0" locked="0" layoutInCell="1" allowOverlap="1">
                <wp:simplePos x="0" y="0"/>
                <wp:positionH relativeFrom="column">
                  <wp:posOffset>8255</wp:posOffset>
                </wp:positionH>
                <wp:positionV relativeFrom="paragraph">
                  <wp:posOffset>55245</wp:posOffset>
                </wp:positionV>
                <wp:extent cx="215900" cy="1854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85420"/>
                        </a:xfrm>
                        <a:prstGeom prst="rect">
                          <a:avLst/>
                        </a:prstGeom>
                        <a:solidFill>
                          <a:srgbClr val="FFFFFF"/>
                        </a:solidFill>
                        <a:ln w="9525">
                          <a:solidFill>
                            <a:srgbClr val="000000"/>
                          </a:solidFill>
                          <a:miter lim="800000"/>
                          <a:headEnd/>
                          <a:tailEnd/>
                        </a:ln>
                      </wps:spPr>
                      <wps:txbx>
                        <w:txbxContent>
                          <w:p w:rsidR="000A54F2" w:rsidRDefault="000A5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5pt;margin-top:4.35pt;width:17pt;height:14.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">
                <v:textbox>
                  <w:txbxContent>
                    <w:p w:rsidR="000A54F2" w:rsidRDefault="000A54F2"/>
                  </w:txbxContent>
                </v:textbox>
                <w10:wrap type="square"/>
              </v:shape>
            </w:pict>
          </mc:Fallback>
        </mc:AlternateContent>
      </w:r>
      <w:r w:rsidR="000E6C8C" w:rsidRPr="000E6C8C">
        <w:rPr>
          <w:b/>
          <w:bCs/>
          <w:sz w:val="24"/>
          <w:szCs w:val="24"/>
        </w:rPr>
        <w:t>Ich bin/Wir sind einverstanden, dass ...</w:t>
      </w:r>
    </w:p>
    <w:p w:rsidR="000E6C8C" w:rsidRPr="000E6C8C" w:rsidRDefault="000E6C8C" w:rsidP="000E6C8C">
      <w:pPr>
        <w:numPr>
          <w:ilvl w:val="0"/>
          <w:numId w:val="1"/>
        </w:numPr>
        <w:spacing w:before="100" w:beforeAutospacing="1" w:after="100" w:afterAutospacing="1"/>
        <w:rPr>
          <w:sz w:val="24"/>
          <w:szCs w:val="24"/>
        </w:rPr>
      </w:pPr>
      <w:r w:rsidRPr="000E6C8C">
        <w:rPr>
          <w:sz w:val="24"/>
          <w:szCs w:val="24"/>
        </w:rPr>
        <w:t>Foto- und Videoaufnahmen die während der Veranstaltung entstanden sind, auf denen ich/mein/unser Kind abgebildet bin/ist, vom BdP und all seinen Untergliederungen ausschließlich zum Zwecke seiner Öffentlichkeitsarbeit gespeichert, intern übermittelt und veröffentlicht werden dürfen. Dies gilt auch im Internet und für fremde Dienste wie z.B. Social Media. Der BdP und all seine Untergliederungen verpflichtet sich zur Wahrung der Persönlichkeitsrechte und zur Einhaltung des diesbezüglichen Datenschutzes, auch bei einer Verarbeitung durch Dritte. Eine kommerzielle Nutzung findet nicht statt.</w:t>
      </w:r>
    </w:p>
    <w:p w:rsidR="000E6C8C" w:rsidRPr="000E6C8C" w:rsidRDefault="000E6C8C" w:rsidP="000E6C8C">
      <w:pPr>
        <w:numPr>
          <w:ilvl w:val="0"/>
          <w:numId w:val="1"/>
        </w:numPr>
        <w:spacing w:before="100" w:beforeAutospacing="1" w:after="100" w:afterAutospacing="1"/>
        <w:rPr>
          <w:sz w:val="24"/>
          <w:szCs w:val="24"/>
        </w:rPr>
      </w:pPr>
      <w:r w:rsidRPr="000E6C8C">
        <w:rPr>
          <w:sz w:val="24"/>
          <w:szCs w:val="24"/>
        </w:rPr>
        <w:t>Foto- und Videoaufnahmen die während der Veranstaltung von mir/meinem/unserem Kind entstanden sind, vom BdP und all seinen Untergliederungen ausschließlich zum Zwecke seiner Öffentlichkeitsarbeit gespeichert, intern übermittelt und veröffentlicht werden dürfen. Dies gilt auch im Internet und für fremde Dienste wie z.B. Social Media, sofern ich/mein/unser Kind den Verantwortlichen der Veranstaltung diese aus freien Stücken zur Verfügung stellt. Mit dieser Zustimmung geht keine Übertragung von Urheber*innenrechten einher, der BdP und all seine Untergliederungen verpflichtet sich zu deren Wahrung. Eine kommerzielle Nutzung findet nicht statt.</w:t>
      </w:r>
    </w:p>
    <w:p w:rsidR="000D1DCE" w:rsidRPr="000D1DCE" w:rsidRDefault="000E6C8C" w:rsidP="000D1DCE">
      <w:pPr>
        <w:spacing w:before="100" w:beforeAutospacing="1" w:after="100" w:afterAutospacing="1"/>
        <w:rPr>
          <w:b/>
          <w:bCs/>
          <w:sz w:val="24"/>
          <w:szCs w:val="24"/>
        </w:rPr>
      </w:pPr>
      <w:r w:rsidRPr="000E6C8C">
        <w:rPr>
          <w:b/>
          <w:bCs/>
          <w:sz w:val="24"/>
          <w:szCs w:val="24"/>
        </w:rPr>
        <w:t>Diese Einwilligunge</w:t>
      </w:r>
      <w:r w:rsidR="000D1DCE">
        <w:rPr>
          <w:b/>
          <w:bCs/>
          <w:sz w:val="24"/>
          <w:szCs w:val="24"/>
        </w:rPr>
        <w:t>n kann ich jederzeit widerrufen!</w:t>
      </w:r>
    </w:p>
    <w:p w:rsidR="000D1DCE" w:rsidRDefault="000D1DCE" w:rsidP="000D1DCE">
      <w:pPr>
        <w:rPr>
          <w:sz w:val="24"/>
          <w:szCs w:val="24"/>
        </w:rPr>
      </w:pPr>
    </w:p>
    <w:p w:rsidR="000D1DCE" w:rsidRDefault="000D1DCE" w:rsidP="000D1DCE">
      <w:pPr>
        <w:rPr>
          <w:sz w:val="24"/>
          <w:szCs w:val="24"/>
        </w:rPr>
      </w:pPr>
      <w:r>
        <w:rPr>
          <w:sz w:val="24"/>
          <w:szCs w:val="24"/>
        </w:rPr>
        <w:t xml:space="preserve">_____________________      </w:t>
      </w:r>
      <w:r>
        <w:rPr>
          <w:sz w:val="24"/>
          <w:szCs w:val="24"/>
        </w:rPr>
        <w:tab/>
        <w:t>______________________________________________</w:t>
      </w:r>
    </w:p>
    <w:p w:rsidR="000D1DCE" w:rsidRDefault="000D1DCE" w:rsidP="000D1DCE">
      <w:pPr>
        <w:tabs>
          <w:tab w:val="left" w:pos="3810"/>
        </w:tabs>
      </w:pPr>
      <w:r>
        <w:t>(Ort, Datum)                                                        (Unterschrift eines Erziehungsberechtigten)</w:t>
      </w:r>
    </w:p>
    <w:p w:rsidR="005528A6" w:rsidRDefault="005528A6" w:rsidP="000D1DCE">
      <w:pPr>
        <w:rPr>
          <w:sz w:val="24"/>
          <w:szCs w:val="24"/>
        </w:rPr>
      </w:pPr>
    </w:p>
    <w:p w:rsidR="000D1DCE" w:rsidRDefault="000D1DCE" w:rsidP="000D1DCE">
      <w:pPr>
        <w:rPr>
          <w:sz w:val="24"/>
          <w:szCs w:val="24"/>
        </w:rPr>
      </w:pPr>
      <w:r>
        <w:rPr>
          <w:sz w:val="24"/>
          <w:szCs w:val="24"/>
        </w:rPr>
        <w:t xml:space="preserve">_____________________      </w:t>
      </w:r>
      <w:r>
        <w:rPr>
          <w:sz w:val="24"/>
          <w:szCs w:val="24"/>
        </w:rPr>
        <w:tab/>
        <w:t>______________________________________________</w:t>
      </w:r>
    </w:p>
    <w:p w:rsidR="00865C46" w:rsidRDefault="000D1DCE" w:rsidP="000D1DCE">
      <w:pPr>
        <w:tabs>
          <w:tab w:val="left" w:pos="3810"/>
        </w:tabs>
        <w:rPr>
          <w:rFonts w:ascii="Maiandra GD" w:hAnsi="Maiandra GD"/>
          <w:sz w:val="24"/>
        </w:rPr>
      </w:pPr>
      <w:r>
        <w:t>(Ort, Datum)                                                        (Unterschrift eines Erziehungsberechtigten)</w:t>
      </w:r>
      <w:r w:rsidR="00865C46">
        <w:rPr>
          <w:rFonts w:ascii="Maiandra GD" w:hAnsi="Maiandra GD"/>
          <w:sz w:val="24"/>
        </w:rPr>
        <w:tab/>
      </w:r>
    </w:p>
    <w:p w:rsidR="005528A6" w:rsidRDefault="005528A6" w:rsidP="000D1DCE">
      <w:pPr>
        <w:tabs>
          <w:tab w:val="left" w:pos="3810"/>
        </w:tabs>
        <w:rPr>
          <w:rFonts w:ascii="Maiandra GD" w:hAnsi="Maiandra GD"/>
          <w:sz w:val="24"/>
        </w:rPr>
      </w:pPr>
    </w:p>
    <w:p w:rsidR="005528A6" w:rsidRPr="005528A6" w:rsidRDefault="005528A6" w:rsidP="000D1DCE">
      <w:pPr>
        <w:tabs>
          <w:tab w:val="left" w:pos="3810"/>
        </w:tabs>
        <w:rPr>
          <w:sz w:val="24"/>
        </w:rPr>
      </w:pPr>
      <w:r w:rsidRPr="005528A6">
        <w:rPr>
          <w:sz w:val="24"/>
        </w:rPr>
        <w:t>Gut Pfad euer</w:t>
      </w:r>
    </w:p>
    <w:p w:rsidR="005528A6" w:rsidRPr="005528A6" w:rsidRDefault="005528A6" w:rsidP="000D1DCE">
      <w:pPr>
        <w:tabs>
          <w:tab w:val="left" w:pos="3810"/>
        </w:tabs>
        <w:rPr>
          <w:sz w:val="24"/>
        </w:rPr>
      </w:pPr>
      <w:r w:rsidRPr="005528A6">
        <w:rPr>
          <w:sz w:val="24"/>
        </w:rPr>
        <w:t>Stamm Excalibur</w:t>
      </w:r>
    </w:p>
    <w:sectPr w:rsidR="005528A6" w:rsidRPr="005528A6">
      <w:pgSz w:w="11906" w:h="16838" w:code="9"/>
      <w:pgMar w:top="567"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62E" w:rsidRDefault="00AB762E">
      <w:r>
        <w:separator/>
      </w:r>
    </w:p>
  </w:endnote>
  <w:endnote w:type="continuationSeparator" w:id="0">
    <w:p w:rsidR="00AB762E" w:rsidRDefault="00AB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oister_Black-light">
    <w:panose1 w:val="00000400000000000000"/>
    <w:charset w:val="00"/>
    <w:family w:val="auto"/>
    <w:pitch w:val="variable"/>
    <w:sig w:usb0="80000027" w:usb1="0000004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62E" w:rsidRDefault="00AB762E">
      <w:r>
        <w:separator/>
      </w:r>
    </w:p>
  </w:footnote>
  <w:footnote w:type="continuationSeparator" w:id="0">
    <w:p w:rsidR="00AB762E" w:rsidRDefault="00AB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A9E"/>
    <w:multiLevelType w:val="multilevel"/>
    <w:tmpl w:val="5CA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87173"/>
    <w:multiLevelType w:val="multilevel"/>
    <w:tmpl w:val="54A0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08"/>
    <w:rsid w:val="000A54F2"/>
    <w:rsid w:val="000D1DCE"/>
    <w:rsid w:val="000E6C8C"/>
    <w:rsid w:val="005528A6"/>
    <w:rsid w:val="00865C46"/>
    <w:rsid w:val="00AB762E"/>
    <w:rsid w:val="00AC2C03"/>
    <w:rsid w:val="00B7435D"/>
    <w:rsid w:val="00D72308"/>
    <w:rsid w:val="00DB7232"/>
    <w:rsid w:val="00E27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3510D5-5CC0-4AFC-8271-09BE2D90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tabs>
        <w:tab w:val="left" w:pos="5103"/>
      </w:tabs>
      <w:outlineLvl w:val="0"/>
    </w:pPr>
    <w:rPr>
      <w:b/>
      <w:bCs/>
      <w:sz w:val="36"/>
    </w:rPr>
  </w:style>
  <w:style w:type="paragraph" w:styleId="berschrift2">
    <w:name w:val="heading 2"/>
    <w:basedOn w:val="Standard"/>
    <w:next w:val="Standard"/>
    <w:qFormat/>
    <w:pPr>
      <w:keepNext/>
      <w:tabs>
        <w:tab w:val="left" w:pos="5103"/>
      </w:tabs>
      <w:outlineLvl w:val="1"/>
    </w:pPr>
    <w:rPr>
      <w:b/>
      <w:bCs/>
      <w:sz w:val="28"/>
    </w:rPr>
  </w:style>
  <w:style w:type="paragraph" w:styleId="berschrift3">
    <w:name w:val="heading 3"/>
    <w:basedOn w:val="Standard"/>
    <w:next w:val="Standard"/>
    <w:qFormat/>
    <w:pPr>
      <w:keepNext/>
      <w:tabs>
        <w:tab w:val="left" w:pos="5103"/>
      </w:tabs>
      <w:outlineLvl w:val="2"/>
    </w:pPr>
    <w:rPr>
      <w:sz w:val="24"/>
    </w:rPr>
  </w:style>
  <w:style w:type="paragraph" w:styleId="berschrift4">
    <w:name w:val="heading 4"/>
    <w:basedOn w:val="Standard"/>
    <w:next w:val="Standard"/>
    <w:qFormat/>
    <w:pPr>
      <w:keepNext/>
      <w:tabs>
        <w:tab w:val="left" w:pos="5103"/>
      </w:tabs>
      <w:outlineLvl w:val="3"/>
    </w:pPr>
    <w:rPr>
      <w:b/>
      <w:bCs/>
      <w:sz w:val="24"/>
    </w:rPr>
  </w:style>
  <w:style w:type="paragraph" w:styleId="berschrift5">
    <w:name w:val="heading 5"/>
    <w:basedOn w:val="Standard"/>
    <w:next w:val="Standard"/>
    <w:qFormat/>
    <w:pPr>
      <w:keepNext/>
      <w:framePr w:w="4769" w:h="1847" w:hSpace="141" w:wrap="around" w:vAnchor="text" w:hAnchor="page" w:x="6331" w:y="-284"/>
      <w:outlineLvl w:val="4"/>
    </w:pPr>
    <w:rPr>
      <w:rFonts w:ascii="Cloister_Black-light" w:hAnsi="Cloister_Black-light"/>
      <w:sz w:val="40"/>
    </w:rPr>
  </w:style>
  <w:style w:type="paragraph" w:styleId="berschrift6">
    <w:name w:val="heading 6"/>
    <w:basedOn w:val="Standard"/>
    <w:next w:val="Standard"/>
    <w:qFormat/>
    <w:pPr>
      <w:keepNext/>
      <w:tabs>
        <w:tab w:val="left" w:pos="5103"/>
      </w:tabs>
      <w:outlineLvl w:val="5"/>
    </w:pPr>
    <w:rPr>
      <w:rFonts w:ascii="Maiandra GD" w:hAnsi="Maiandra GD"/>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ind w:right="848"/>
      <w:jc w:val="both"/>
    </w:pPr>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framePr w:w="4769" w:h="1847" w:hSpace="141" w:wrap="around" w:vAnchor="text" w:hAnchor="page" w:x="6331" w:y="-284"/>
    </w:pPr>
    <w:rPr>
      <w:rFonts w:ascii="Maiandra GD" w:hAnsi="Maiandra G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80776">
      <w:bodyDiv w:val="1"/>
      <w:marLeft w:val="0"/>
      <w:marRight w:val="0"/>
      <w:marTop w:val="0"/>
      <w:marBottom w:val="0"/>
      <w:divBdr>
        <w:top w:val="none" w:sz="0" w:space="0" w:color="auto"/>
        <w:left w:val="none" w:sz="0" w:space="0" w:color="auto"/>
        <w:bottom w:val="none" w:sz="0" w:space="0" w:color="auto"/>
        <w:right w:val="none" w:sz="0" w:space="0" w:color="auto"/>
      </w:divBdr>
    </w:div>
    <w:div w:id="20986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1E8E5-FBA2-49D6-8E1C-A0DE79A2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Bund der</vt:lpstr>
    </vt:vector>
  </TitlesOfParts>
  <Company>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 der</dc:title>
  <dc:subject/>
  <dc:creator>Rainer</dc:creator>
  <cp:keywords/>
  <cp:lastModifiedBy>johann.h.hobein@gmail.com</cp:lastModifiedBy>
  <cp:revision>2</cp:revision>
  <cp:lastPrinted>2001-08-08T16:41:00Z</cp:lastPrinted>
  <dcterms:created xsi:type="dcterms:W3CDTF">2018-10-28T09:28:00Z</dcterms:created>
  <dcterms:modified xsi:type="dcterms:W3CDTF">2018-10-28T09:28:00Z</dcterms:modified>
</cp:coreProperties>
</file>